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0C5877" w:rsidRPr="000C5877" w:rsidRDefault="000C5877" w:rsidP="000C5877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 w:rsidRPr="000C5877">
        <w:rPr>
          <w:b/>
          <w:bCs/>
          <w:sz w:val="32"/>
        </w:rPr>
        <w:t>Ministerstvo pro místní rozvoj České republiky</w:t>
      </w:r>
    </w:p>
    <w:p w:rsidR="000C5877" w:rsidRPr="000C5877" w:rsidRDefault="000C5877" w:rsidP="000C5877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 w:rsidRPr="000C5877">
        <w:rPr>
          <w:b/>
          <w:bCs/>
          <w:sz w:val="32"/>
        </w:rPr>
        <w:t>vyhlašuje</w:t>
      </w:r>
    </w:p>
    <w:p w:rsidR="000C5877" w:rsidRPr="000C5877" w:rsidRDefault="002143A9" w:rsidP="000C5877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17</w:t>
      </w:r>
      <w:r w:rsidR="000C5877" w:rsidRPr="000C5877">
        <w:rPr>
          <w:b/>
          <w:bCs/>
          <w:sz w:val="32"/>
        </w:rPr>
        <w:t xml:space="preserve">. výzvu k předkládání žádostí o podporu </w:t>
      </w:r>
    </w:p>
    <w:p w:rsidR="00D5002E" w:rsidRPr="00FD75FE" w:rsidRDefault="000C5877" w:rsidP="000C5877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 w:rsidRPr="000C5877">
        <w:rPr>
          <w:b/>
          <w:bCs/>
          <w:sz w:val="32"/>
        </w:rPr>
        <w:t>z Integrovaného regionálního operačního programu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mallCaps/>
          <w:sz w:val="32"/>
        </w:rPr>
      </w:pPr>
    </w:p>
    <w:p w:rsidR="002143A9" w:rsidRPr="00924A73" w:rsidRDefault="00DB0DA5" w:rsidP="00924A73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proofErr w:type="spellStart"/>
      <w:r w:rsidRPr="00924A73">
        <w:rPr>
          <w:b/>
          <w:bCs/>
          <w:sz w:val="36"/>
          <w:szCs w:val="36"/>
        </w:rPr>
        <w:t>eLegislativa</w:t>
      </w:r>
      <w:proofErr w:type="spellEnd"/>
      <w:r w:rsidR="00EA5F2F" w:rsidRPr="00924A73">
        <w:rPr>
          <w:b/>
          <w:bCs/>
          <w:sz w:val="36"/>
          <w:szCs w:val="36"/>
        </w:rPr>
        <w:t>,</w:t>
      </w:r>
      <w:r w:rsidRPr="00924A73">
        <w:rPr>
          <w:b/>
          <w:bCs/>
          <w:sz w:val="36"/>
          <w:szCs w:val="36"/>
        </w:rPr>
        <w:t xml:space="preserve">  </w:t>
      </w:r>
      <w:proofErr w:type="spellStart"/>
      <w:r w:rsidR="002143A9" w:rsidRPr="00924A73">
        <w:rPr>
          <w:b/>
          <w:bCs/>
          <w:sz w:val="36"/>
          <w:szCs w:val="36"/>
        </w:rPr>
        <w:t>eSbírka</w:t>
      </w:r>
      <w:proofErr w:type="spellEnd"/>
      <w:r w:rsidR="002143A9" w:rsidRPr="00924A73">
        <w:rPr>
          <w:b/>
          <w:bCs/>
          <w:sz w:val="36"/>
          <w:szCs w:val="36"/>
        </w:rPr>
        <w:t>, Národní digitální archiv</w:t>
      </w:r>
    </w:p>
    <w:p w:rsidR="00D5002E" w:rsidRPr="00FD75FE" w:rsidRDefault="00D5002E" w:rsidP="002143A9">
      <w:pPr>
        <w:keepNext/>
        <w:keepLines/>
        <w:autoSpaceDE w:val="0"/>
        <w:autoSpaceDN w:val="0"/>
        <w:adjustRightInd w:val="0"/>
        <w:jc w:val="center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D5002E" w:rsidP="00874ED5">
            <w:r w:rsidRPr="00093BA5">
              <w:t>I</w:t>
            </w:r>
            <w:r w:rsidR="00874ED5" w:rsidRPr="00093BA5"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093BA5" w:rsidRDefault="007C6EE4" w:rsidP="007C6EE4"/>
          <w:p w:rsidR="007C6EE4" w:rsidRPr="00093BA5" w:rsidRDefault="007C6EE4" w:rsidP="007C6EE4">
            <w:r w:rsidRPr="00093BA5">
              <w:t>PO 3:  Dobrá správa území a zefektivnění veřejných institucí</w:t>
            </w:r>
          </w:p>
          <w:p w:rsidR="00D5002E" w:rsidRPr="00093BA5" w:rsidRDefault="00D5002E" w:rsidP="003A0364"/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542C78" w:rsidP="003A0364">
            <w:r w:rsidRPr="00093BA5">
              <w:t xml:space="preserve">IP 2c: Posilování aplikací v oblasti IKT určených pro elektronickou veřejnou správu, elektronické učení, začlenění do informační společnosti, elektronickou kulturu a elektronické zdravotnictví 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542C78" w:rsidP="003A0364">
            <w:r w:rsidRPr="00093BA5">
              <w:t>SC 3.2: Zvyšování efektivity a transparentnosti veřejné správy prostřednictvím rozvoje využití a kvality systémů IKT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7C6EE4" w:rsidP="007C6EE4">
            <w:r w:rsidRPr="00093BA5">
              <w:t>průběžná</w:t>
            </w:r>
          </w:p>
        </w:tc>
      </w:tr>
      <w:tr w:rsidR="003D1B06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093BA5" w:rsidRDefault="0030515F" w:rsidP="0030515F">
            <w:r>
              <w:t xml:space="preserve">Komplementární s Operačním programem </w:t>
            </w:r>
            <w:r w:rsidR="003D1B06" w:rsidRPr="00093BA5">
              <w:t>Zaměstnanost, SC 4.1</w:t>
            </w:r>
          </w:p>
        </w:tc>
      </w:tr>
      <w:tr w:rsidR="003D1B06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>
            <w:r w:rsidRPr="00093BA5">
              <w:t>jednokolový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093BA5" w:rsidRDefault="00093BA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093BA5" w:rsidRPr="00FD75FE" w:rsidRDefault="00093BA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>
              <w:rPr>
                <w:b/>
              </w:rPr>
              <w:t>Termíny</w:t>
            </w:r>
          </w:p>
        </w:tc>
      </w:tr>
      <w:tr w:rsidR="003D1B06" w:rsidRPr="00FD75FE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FD75FE" w:rsidRDefault="005B3F63" w:rsidP="003D1B06">
            <w:r>
              <w:t>8. 12.</w:t>
            </w:r>
            <w:r w:rsidR="003D1B06" w:rsidRPr="00FB15BE">
              <w:t xml:space="preserve"> 2015, </w:t>
            </w:r>
            <w:r w:rsidR="008B393B">
              <w:t>16</w:t>
            </w:r>
            <w:r w:rsidR="003D1B06">
              <w:t>:00</w:t>
            </w:r>
          </w:p>
        </w:tc>
      </w:tr>
      <w:tr w:rsidR="003D1B06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FD75FE" w:rsidRDefault="00DB0DA5" w:rsidP="003D1B06">
            <w:r>
              <w:t>22</w:t>
            </w:r>
            <w:r w:rsidR="005B3F63">
              <w:t>. 12</w:t>
            </w:r>
            <w:r w:rsidR="003D1B06" w:rsidRPr="00CE7F61">
              <w:t xml:space="preserve">. 2015, </w:t>
            </w:r>
            <w:r w:rsidR="008B393B">
              <w:t>16</w:t>
            </w:r>
            <w:r w:rsidR="003D1B06">
              <w:t>:00</w:t>
            </w:r>
          </w:p>
        </w:tc>
      </w:tr>
      <w:tr w:rsidR="003D1B06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Datum a čas zahájení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093BA5" w:rsidRDefault="005B3F63" w:rsidP="003D1B06">
            <w:r>
              <w:t>22. 12</w:t>
            </w:r>
            <w:r w:rsidRPr="00CE7F61">
              <w:t xml:space="preserve">. 2015, </w:t>
            </w:r>
            <w:r w:rsidR="008B393B">
              <w:t>16</w:t>
            </w:r>
            <w:r>
              <w:t>:00</w:t>
            </w:r>
          </w:p>
        </w:tc>
      </w:tr>
      <w:tr w:rsidR="003D1B06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Datum a čas ukončení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/>
          <w:p w:rsidR="003D1B06" w:rsidRPr="00093BA5" w:rsidRDefault="005D5D2B" w:rsidP="003D1B06">
            <w:r>
              <w:t>Nejpozději 31. 12</w:t>
            </w:r>
            <w:r w:rsidR="005B3F63">
              <w:t>. 2016</w:t>
            </w:r>
            <w:r w:rsidR="003D1B06" w:rsidRPr="00093BA5">
              <w:t>,</w:t>
            </w:r>
            <w:r w:rsidR="008B393B">
              <w:t xml:space="preserve"> 16</w:t>
            </w:r>
            <w:r w:rsidR="003D1B06" w:rsidRPr="00093BA5">
              <w:t>.00</w:t>
            </w:r>
          </w:p>
          <w:p w:rsidR="003D1B06" w:rsidRPr="00093BA5" w:rsidRDefault="003D1B06" w:rsidP="003D1B06"/>
          <w:p w:rsidR="003D1B06" w:rsidRDefault="003D1B06" w:rsidP="00DB0DA5">
            <w:r w:rsidRPr="00093BA5">
              <w:t xml:space="preserve">O dřívějším ukončení příjmu žádostí o podporu informuje ŘO IROP veřejnost a žadatele minimálně 20 pracovních dnů předem prostřednictvím MS2014+. Změna je zároveň zveřejněna na webových stránkách </w:t>
            </w:r>
            <w:hyperlink r:id="rId9" w:history="1">
              <w:r w:rsidRPr="00924A73">
                <w:rPr>
                  <w:rStyle w:val="Hypertextovodkaz"/>
                </w:rPr>
                <w:t>http://www.dotaceEu.cz/cs/Microsites/IROP/Vyzvy-v-IROP</w:t>
              </w:r>
            </w:hyperlink>
            <w:r w:rsidR="008B393B">
              <w:t>.</w:t>
            </w:r>
          </w:p>
          <w:p w:rsidR="009C5767" w:rsidRPr="00093BA5" w:rsidRDefault="009C5767" w:rsidP="003D1B06"/>
        </w:tc>
      </w:tr>
      <w:tr w:rsidR="007C6EE4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093BA5" w:rsidRDefault="007C6EE4" w:rsidP="007C6EE4">
            <w:pPr>
              <w:rPr>
                <w:b/>
              </w:rPr>
            </w:pPr>
            <w:r w:rsidRPr="00093BA5">
              <w:rPr>
                <w:b/>
              </w:rPr>
              <w:t>Datum zahájení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093BA5" w:rsidRDefault="007C6EE4" w:rsidP="007C6EE4">
            <w:r w:rsidRPr="00093BA5">
              <w:t>Od 1. 1. 2014</w:t>
            </w:r>
          </w:p>
        </w:tc>
      </w:tr>
      <w:tr w:rsidR="007C6EE4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093BA5" w:rsidRDefault="007C6EE4" w:rsidP="007C6EE4">
            <w:pPr>
              <w:rPr>
                <w:b/>
              </w:rPr>
            </w:pPr>
            <w:r w:rsidRPr="00093BA5">
              <w:rPr>
                <w:b/>
              </w:rPr>
              <w:t>Datum ukončení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76B4" w:rsidRPr="00093BA5" w:rsidRDefault="006676B4" w:rsidP="007C6EE4"/>
          <w:p w:rsidR="006676B4" w:rsidRPr="00093BA5" w:rsidRDefault="005D5D2B" w:rsidP="007C6EE4">
            <w:r>
              <w:t>Do 31</w:t>
            </w:r>
            <w:r w:rsidR="00637609" w:rsidRPr="00093BA5">
              <w:t xml:space="preserve">. </w:t>
            </w:r>
            <w:r>
              <w:t>12</w:t>
            </w:r>
            <w:r w:rsidR="00742DAB">
              <w:t>. 2019</w:t>
            </w:r>
          </w:p>
          <w:p w:rsidR="006676B4" w:rsidRPr="00093BA5" w:rsidRDefault="006676B4" w:rsidP="007C6EE4"/>
          <w:p w:rsidR="003D1B06" w:rsidRPr="00093BA5" w:rsidRDefault="003D1B06" w:rsidP="003D1B06">
            <w:pPr>
              <w:jc w:val="both"/>
            </w:pPr>
            <w:r w:rsidRPr="00093BA5">
              <w:t>Realizace projektu nesmí být ukončena před podáním žádosti o podporu.</w:t>
            </w:r>
          </w:p>
          <w:p w:rsidR="00C85934" w:rsidRPr="00093BA5" w:rsidRDefault="00C85934" w:rsidP="007C6EE4"/>
        </w:tc>
      </w:tr>
    </w:tbl>
    <w:p w:rsidR="00D5002E" w:rsidRPr="00093BA5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093BA5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jc w:val="center"/>
              <w:rPr>
                <w:b/>
              </w:rPr>
            </w:pPr>
            <w:r w:rsidRPr="00093BA5">
              <w:rPr>
                <w:b/>
              </w:rPr>
              <w:t>Podpora</w:t>
            </w:r>
          </w:p>
        </w:tc>
      </w:tr>
      <w:tr w:rsidR="00816037" w:rsidRPr="00093BA5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093BA5" w:rsidRDefault="00816037" w:rsidP="00816037">
            <w:pPr>
              <w:rPr>
                <w:b/>
              </w:rPr>
            </w:pPr>
            <w:r w:rsidRPr="00093BA5">
              <w:rPr>
                <w:b/>
              </w:rPr>
              <w:t xml:space="preserve">Celková částka dotace z EFRR a SR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5668" w:rsidRPr="00093BA5" w:rsidRDefault="00635668" w:rsidP="00635668"/>
          <w:p w:rsidR="00635668" w:rsidRPr="00093BA5" w:rsidRDefault="00635668" w:rsidP="00635668">
            <w:r w:rsidRPr="00093BA5">
              <w:t xml:space="preserve">Evropský fond pro regionální rozvoj – </w:t>
            </w:r>
            <w:r w:rsidR="005B3F63">
              <w:t>600 000 000</w:t>
            </w:r>
            <w:r w:rsidRPr="00093BA5">
              <w:t xml:space="preserve"> Kč,</w:t>
            </w:r>
          </w:p>
          <w:p w:rsidR="00635668" w:rsidRPr="00093BA5" w:rsidRDefault="00635668" w:rsidP="00635668">
            <w:r w:rsidRPr="00093BA5">
              <w:t xml:space="preserve">státní rozpočet – max. </w:t>
            </w:r>
            <w:r w:rsidR="00924A73">
              <w:t>142</w:t>
            </w:r>
            <w:r w:rsidR="00943C0D">
              <w:t> 023 250, 06</w:t>
            </w:r>
            <w:r w:rsidRPr="00093BA5">
              <w:t xml:space="preserve"> Kč.</w:t>
            </w:r>
          </w:p>
          <w:p w:rsidR="00816037" w:rsidRPr="00093BA5" w:rsidRDefault="00816037" w:rsidP="00816037"/>
        </w:tc>
      </w:tr>
      <w:tr w:rsidR="00816037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093BA5" w:rsidRDefault="00816037" w:rsidP="00816037">
            <w:pPr>
              <w:rPr>
                <w:b/>
              </w:rPr>
            </w:pPr>
            <w:r w:rsidRPr="00093BA5">
              <w:rPr>
                <w:b/>
              </w:rPr>
              <w:t xml:space="preserve">Míra podpory z EFRR a SR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7D07" w:rsidRPr="00093BA5" w:rsidRDefault="00957D07" w:rsidP="00816037"/>
          <w:p w:rsidR="00635668" w:rsidRPr="00093BA5" w:rsidRDefault="003219E5" w:rsidP="00635668">
            <w:r>
              <w:t>Organizační složky státu</w:t>
            </w:r>
            <w:r w:rsidR="00635668" w:rsidRPr="00093BA5">
              <w:t>:</w:t>
            </w:r>
          </w:p>
          <w:p w:rsidR="00635668" w:rsidRPr="00093BA5" w:rsidRDefault="00635668" w:rsidP="00635668">
            <w:pPr>
              <w:pStyle w:val="Odstavecseseznamem"/>
              <w:numPr>
                <w:ilvl w:val="0"/>
                <w:numId w:val="13"/>
              </w:numPr>
            </w:pPr>
            <w:r w:rsidRPr="00093BA5">
              <w:t xml:space="preserve">80,863 % Evropský fond pro regionální rozvoj; </w:t>
            </w:r>
          </w:p>
          <w:p w:rsidR="00635668" w:rsidRPr="00093BA5" w:rsidRDefault="00635668" w:rsidP="00635668">
            <w:pPr>
              <w:pStyle w:val="Odstavecseseznamem"/>
              <w:numPr>
                <w:ilvl w:val="0"/>
                <w:numId w:val="13"/>
              </w:numPr>
            </w:pPr>
            <w:r w:rsidRPr="00093BA5">
              <w:t xml:space="preserve">19,137 % státní rozpočet. </w:t>
            </w:r>
          </w:p>
          <w:p w:rsidR="00742DAB" w:rsidRPr="00093BA5" w:rsidRDefault="00742DAB" w:rsidP="003219E5">
            <w:r w:rsidRPr="00093BA5">
              <w:t xml:space="preserve"> </w:t>
            </w:r>
          </w:p>
        </w:tc>
      </w:tr>
      <w:tr w:rsidR="00816037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093BA5" w:rsidRDefault="00816037" w:rsidP="00816037">
            <w:pPr>
              <w:rPr>
                <w:b/>
              </w:rPr>
            </w:pPr>
            <w:r w:rsidRPr="00093BA5">
              <w:rPr>
                <w:b/>
              </w:rPr>
              <w:lastRenderedPageBreak/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6037" w:rsidRPr="00093BA5" w:rsidRDefault="00816037" w:rsidP="00816037"/>
          <w:p w:rsidR="003D1B06" w:rsidRPr="00093BA5" w:rsidRDefault="003D1B06" w:rsidP="003D1B06">
            <w:r w:rsidRPr="00093BA5">
              <w:t xml:space="preserve">Minimální výše celkových způsobilých výdajů vč. DPH: </w:t>
            </w:r>
          </w:p>
          <w:p w:rsidR="00816037" w:rsidRPr="00093BA5" w:rsidRDefault="004E6D16" w:rsidP="00816037">
            <w:r>
              <w:t>1</w:t>
            </w:r>
            <w:r w:rsidR="000E7D6B" w:rsidRPr="00093BA5">
              <w:t> 000 000 Kč</w:t>
            </w:r>
          </w:p>
          <w:p w:rsidR="00816037" w:rsidRPr="00093BA5" w:rsidRDefault="00816037" w:rsidP="00816037"/>
          <w:p w:rsidR="003D1B06" w:rsidRPr="00093BA5" w:rsidRDefault="003D1B06" w:rsidP="003D1B06">
            <w:r w:rsidRPr="00093BA5">
              <w:t>M</w:t>
            </w:r>
            <w:r w:rsidR="00AD3923">
              <w:t>ax</w:t>
            </w:r>
            <w:r w:rsidRPr="00093BA5">
              <w:t xml:space="preserve">imální výše celkových způsobilých výdajů vč. DPH: </w:t>
            </w:r>
          </w:p>
          <w:p w:rsidR="00816037" w:rsidRPr="00093BA5" w:rsidRDefault="004E6D16" w:rsidP="00816037">
            <w:r>
              <w:t>500</w:t>
            </w:r>
            <w:r w:rsidR="00323FA5" w:rsidRPr="00093BA5">
              <w:t> 000 000</w:t>
            </w:r>
            <w:r w:rsidR="000E7D6B" w:rsidRPr="00093BA5">
              <w:t xml:space="preserve"> Kč</w:t>
            </w:r>
          </w:p>
        </w:tc>
      </w:tr>
      <w:tr w:rsidR="003D1B06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/>
          <w:p w:rsidR="003D1B06" w:rsidRPr="00093BA5" w:rsidRDefault="003D1B06" w:rsidP="003D1B06">
            <w:r w:rsidRPr="00093BA5">
              <w:t>Nezakládá veřejnou podporu ve smyslu článku 107 odst. 1 Smlouvy o fungování Evropské unie.</w:t>
            </w:r>
          </w:p>
          <w:p w:rsidR="003D1B06" w:rsidRPr="00093BA5" w:rsidRDefault="003D1B06" w:rsidP="003D1B06"/>
        </w:tc>
      </w:tr>
      <w:tr w:rsidR="003D1B06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3BA5">
              <w:rPr>
                <w:bCs/>
              </w:rPr>
              <w:t>Převod finančních prostředků – ex post financování</w:t>
            </w:r>
            <w:r w:rsidR="008B393B">
              <w:rPr>
                <w:bCs/>
              </w:rPr>
              <w:t>.</w:t>
            </w:r>
            <w:r w:rsidRPr="00093BA5">
              <w:rPr>
                <w:bCs/>
              </w:rPr>
              <w:t xml:space="preserve"> 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>
              <w:rPr>
                <w:b/>
              </w:rPr>
              <w:t>Zacílení podpory</w:t>
            </w:r>
          </w:p>
        </w:tc>
      </w:tr>
      <w:tr w:rsidR="00DE2F3E" w:rsidRPr="00FD75FE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26069D" w:rsidRDefault="00DE2F3E" w:rsidP="00DE2F3E">
            <w:pPr>
              <w:rPr>
                <w:b/>
              </w:rPr>
            </w:pPr>
            <w:r w:rsidRPr="0026069D">
              <w:rPr>
                <w:b/>
              </w:rPr>
              <w:t xml:space="preserve">Typ podporovaných </w:t>
            </w:r>
            <w:r>
              <w:rPr>
                <w:b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Default="00DB0DA5" w:rsidP="00DE2F3E">
            <w:r>
              <w:t>e-Legislativa</w:t>
            </w:r>
            <w:r w:rsidR="0073573B">
              <w:t>,</w:t>
            </w:r>
            <w:r>
              <w:t xml:space="preserve"> </w:t>
            </w:r>
            <w:r w:rsidR="00B75578">
              <w:t xml:space="preserve">e-Sbírka, </w:t>
            </w:r>
            <w:r>
              <w:t xml:space="preserve">rozvoj </w:t>
            </w:r>
            <w:r w:rsidR="00B75578">
              <w:t>Národní</w:t>
            </w:r>
            <w:r>
              <w:t>ho</w:t>
            </w:r>
            <w:r w:rsidR="00B75578">
              <w:t xml:space="preserve"> digitální</w:t>
            </w:r>
            <w:r>
              <w:t>ho</w:t>
            </w:r>
            <w:r w:rsidR="00B75578">
              <w:t xml:space="preserve"> archiv</w:t>
            </w:r>
            <w:r>
              <w:t>u</w:t>
            </w:r>
          </w:p>
          <w:p w:rsidR="00635668" w:rsidRPr="00FD75FE" w:rsidRDefault="00635668" w:rsidP="00B75578"/>
        </w:tc>
      </w:tr>
      <w:tr w:rsidR="00DE2F3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26069D" w:rsidRDefault="00DE2F3E" w:rsidP="00DE2F3E">
            <w:pPr>
              <w:rPr>
                <w:b/>
              </w:rPr>
            </w:pPr>
            <w:r>
              <w:rPr>
                <w:b/>
              </w:rPr>
              <w:t>Úz</w:t>
            </w:r>
            <w:r w:rsidRPr="0026069D">
              <w:rPr>
                <w:b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Default="00DE2F3E" w:rsidP="00DE2F3E"/>
          <w:p w:rsidR="008F207F" w:rsidRDefault="008F207F" w:rsidP="008F207F">
            <w:pPr>
              <w:jc w:val="both"/>
            </w:pPr>
            <w:r>
              <w:t>Projekty organizačních složek státu -  území celé ČR včetně území hl. m. Prahy</w:t>
            </w:r>
            <w:r w:rsidR="008B393B">
              <w:t>.</w:t>
            </w:r>
            <w:r>
              <w:t xml:space="preserve"> </w:t>
            </w:r>
          </w:p>
          <w:p w:rsidR="00056BB8" w:rsidRPr="00FD75FE" w:rsidRDefault="00056BB8" w:rsidP="003219E5">
            <w:pPr>
              <w:jc w:val="both"/>
            </w:pPr>
          </w:p>
        </w:tc>
      </w:tr>
      <w:tr w:rsidR="00DE2F3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26069D" w:rsidRDefault="00DE2F3E" w:rsidP="00DE2F3E">
            <w:pPr>
              <w:rPr>
                <w:b/>
              </w:rPr>
            </w:pPr>
            <w:r>
              <w:rPr>
                <w:b/>
              </w:rPr>
              <w:t>Oprávnění ž</w:t>
            </w:r>
            <w:r w:rsidRPr="0026069D">
              <w:rPr>
                <w:b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DAB" w:rsidRDefault="00742DAB" w:rsidP="008F207F">
            <w:pPr>
              <w:jc w:val="both"/>
            </w:pPr>
          </w:p>
          <w:p w:rsidR="00B75578" w:rsidRDefault="004E6D16" w:rsidP="008F207F">
            <w:r>
              <w:t xml:space="preserve">Organizační složky státu </w:t>
            </w:r>
            <w:r w:rsidR="004430F8">
              <w:t xml:space="preserve"> - </w:t>
            </w:r>
            <w:r w:rsidR="00B75578">
              <w:t>Ministerstvo vnitra, Národní archiv</w:t>
            </w:r>
            <w:r>
              <w:t>, Úřad vlády ČR, Kancelář Poslanecké sněmovny, Kancelář Senátu</w:t>
            </w:r>
            <w:r w:rsidR="008B393B">
              <w:t>.</w:t>
            </w:r>
          </w:p>
          <w:p w:rsidR="00DE2F3E" w:rsidRPr="00FD75FE" w:rsidRDefault="00056BB8" w:rsidP="00056BB8">
            <w:r>
              <w:t xml:space="preserve"> </w:t>
            </w:r>
          </w:p>
        </w:tc>
      </w:tr>
      <w:tr w:rsidR="00DE2F3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26069D" w:rsidRDefault="00DE2F3E" w:rsidP="00DE2F3E">
            <w:pPr>
              <w:rPr>
                <w:b/>
              </w:rPr>
            </w:pPr>
            <w:r w:rsidRPr="00FD75FE">
              <w:rPr>
                <w:b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F3E" w:rsidRDefault="00DE2F3E" w:rsidP="00DE2F3E"/>
          <w:p w:rsidR="00DE2F3E" w:rsidRDefault="00BE0E50" w:rsidP="00DE2F3E">
            <w:r>
              <w:t>o</w:t>
            </w:r>
            <w:bookmarkStart w:id="0" w:name="_GoBack"/>
            <w:bookmarkEnd w:id="0"/>
            <w:r w:rsidR="00DE2F3E">
              <w:t xml:space="preserve">bčané, podnikatelé, </w:t>
            </w:r>
            <w:r w:rsidR="00304E34">
              <w:t>zaměstnanci ve veřejné správě</w:t>
            </w:r>
          </w:p>
          <w:p w:rsidR="00DE2F3E" w:rsidRPr="00FD75FE" w:rsidRDefault="00DE2F3E" w:rsidP="00DE2F3E"/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5D5D2B" w:rsidRPr="00FD75FE" w:rsidTr="00CF1EFF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D2B" w:rsidRPr="00FD75FE" w:rsidRDefault="005D5D2B" w:rsidP="00CF1EFF">
            <w:pPr>
              <w:jc w:val="center"/>
              <w:rPr>
                <w:b/>
              </w:rPr>
            </w:pPr>
            <w:r w:rsidRPr="00FD75FE">
              <w:rPr>
                <w:b/>
              </w:rPr>
              <w:t>Věcné zaměření</w:t>
            </w:r>
          </w:p>
        </w:tc>
      </w:tr>
      <w:tr w:rsidR="005D5D2B" w:rsidRPr="00FD75FE" w:rsidTr="00CF1EF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D2B" w:rsidRPr="00FD75FE" w:rsidRDefault="005D5D2B" w:rsidP="00CF1EFF">
            <w:pPr>
              <w:rPr>
                <w:b/>
              </w:rPr>
            </w:pPr>
            <w:r>
              <w:rPr>
                <w:b/>
              </w:rPr>
              <w:t>P</w:t>
            </w:r>
            <w:r w:rsidRPr="00FD75FE">
              <w:rPr>
                <w:b/>
              </w:rPr>
              <w:t>odporovan</w:t>
            </w:r>
            <w:r>
              <w:rPr>
                <w:b/>
              </w:rPr>
              <w:t>é</w:t>
            </w:r>
            <w:r w:rsidRPr="00FD75FE">
              <w:rPr>
                <w:b/>
              </w:rPr>
              <w:t xml:space="preserve"> aktivit</w:t>
            </w:r>
            <w:r>
              <w:rPr>
                <w:b/>
              </w:rPr>
              <w:t>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0DA5" w:rsidRPr="00046991" w:rsidRDefault="00DB0DA5" w:rsidP="00DB0DA5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right="170"/>
              <w:jc w:val="both"/>
              <w:rPr>
                <w:rFonts w:cs="Arial"/>
              </w:rPr>
            </w:pPr>
            <w:r w:rsidRPr="00046991">
              <w:rPr>
                <w:rFonts w:cs="Arial"/>
              </w:rPr>
              <w:t>Vytvoření elektronického systému Sbírky zákonů a mezinárodních smluv a elektronického legislativního procesu (systém e-Sbírka a e-Legislativa) pro ověřený a moderní přístup veřejnosti k informacím o platném a minulém právu způsobem umožňující dálkový přístup a pro pokročilou elektronickou tvorbu, oběh a projednávání právních předpisů;</w:t>
            </w:r>
          </w:p>
          <w:p w:rsidR="00DB0DA5" w:rsidRPr="00046991" w:rsidRDefault="00DB0DA5" w:rsidP="00DB0DA5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right="170"/>
              <w:jc w:val="both"/>
              <w:rPr>
                <w:rFonts w:cs="Arial"/>
              </w:rPr>
            </w:pPr>
            <w:r w:rsidRPr="00046991">
              <w:rPr>
                <w:rFonts w:cs="Arial"/>
              </w:rPr>
              <w:t xml:space="preserve">Vytvoření ověřeného a hluboce strukturovaného </w:t>
            </w:r>
            <w:r w:rsidRPr="00046991">
              <w:rPr>
                <w:rFonts w:cs="Arial"/>
              </w:rPr>
              <w:lastRenderedPageBreak/>
              <w:t>datového zdroje informací o právních předpisech, mezinárodních smlouvách a dalších souvisejících dokumentech a jejich vazbách na právo EU pro systém e</w:t>
            </w:r>
            <w:r w:rsidRPr="00046991">
              <w:rPr>
                <w:rFonts w:cs="Arial"/>
              </w:rPr>
              <w:noBreakHyphen/>
              <w:t>Sbírka a e-Legislativa, která bude sloužit pro bezplatný přístup veřejnosti k informacím o platném a minulém právu způsobem umožňující dálkový přístup a jako ověřený datový zdroj pro systém elektronické tvorby, uzavřeného oběhu a projednávání právních předpisů</w:t>
            </w:r>
            <w:r w:rsidR="008B393B">
              <w:rPr>
                <w:rFonts w:cs="Arial"/>
              </w:rPr>
              <w:t>;</w:t>
            </w:r>
          </w:p>
          <w:p w:rsidR="00DB0DA5" w:rsidRPr="00046991" w:rsidRDefault="00DB0DA5" w:rsidP="00DB0DA5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right="170"/>
              <w:jc w:val="both"/>
              <w:rPr>
                <w:rFonts w:cs="Arial"/>
              </w:rPr>
            </w:pPr>
            <w:r w:rsidRPr="00046991">
              <w:rPr>
                <w:rFonts w:cs="Arial"/>
              </w:rPr>
              <w:t>Přizpůsobení informačních systémů Úřadu vlády ČR, Kanceláře Poslanecké sněmovny a Kanceláře Senátu přímo navazující na výstavbu systému e-Sbírka a e</w:t>
            </w:r>
            <w:r w:rsidRPr="00046991">
              <w:rPr>
                <w:rFonts w:cs="Arial"/>
              </w:rPr>
              <w:noBreakHyphen/>
              <w:t>Legislativa</w:t>
            </w:r>
            <w:r w:rsidR="008B393B">
              <w:rPr>
                <w:rFonts w:cs="Arial"/>
              </w:rPr>
              <w:t>;</w:t>
            </w:r>
          </w:p>
          <w:p w:rsidR="005D5D2B" w:rsidRPr="00DB0DA5" w:rsidRDefault="00DB0DA5" w:rsidP="00DB0DA5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right="170"/>
              <w:jc w:val="both"/>
              <w:rPr>
                <w:rFonts w:cs="Arial"/>
              </w:rPr>
            </w:pPr>
            <w:r w:rsidRPr="00046991">
              <w:rPr>
                <w:rFonts w:cs="Arial"/>
              </w:rPr>
              <w:t xml:space="preserve">Rozvoj Národního digitálního archivu, který zajistí naplnění povinností Národního archivu s ohledem na uložení a zpřístupnění archiválií v digitální podobě dle zákona č. 499/2004 Sb., o archivnictví a spisové službě v platném znění, především § 46, odst. 3 písm. a), b) a dále § 18b odst. 3, 4. </w:t>
            </w:r>
          </w:p>
        </w:tc>
      </w:tr>
      <w:tr w:rsidR="005D5D2B" w:rsidRPr="00FD75FE" w:rsidTr="00CF1EF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D2B" w:rsidRPr="00FD75FE" w:rsidRDefault="005D5D2B" w:rsidP="00CF1EFF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FD75FE">
              <w:rPr>
                <w:b/>
              </w:rPr>
              <w:t>ndikátor</w:t>
            </w:r>
            <w:r>
              <w:rPr>
                <w:b/>
              </w:rPr>
              <w:t>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5D2B" w:rsidRDefault="005D5D2B" w:rsidP="00CF1EFF"/>
          <w:p w:rsidR="005D5D2B" w:rsidRDefault="005D5D2B" w:rsidP="005D5D2B"/>
          <w:p w:rsidR="005D5D2B" w:rsidRDefault="005D5D2B" w:rsidP="005D5D2B">
            <w:pPr>
              <w:jc w:val="both"/>
              <w:rPr>
                <w:rFonts w:cs="Arial"/>
              </w:rPr>
            </w:pPr>
            <w:r w:rsidRPr="000D55E3">
              <w:rPr>
                <w:rFonts w:cs="Arial"/>
              </w:rPr>
              <w:t>3 05 00 Počet pořízených informačních systémů</w:t>
            </w:r>
          </w:p>
          <w:p w:rsidR="005D5D2B" w:rsidRDefault="005D5D2B" w:rsidP="005D5D2B"/>
          <w:p w:rsidR="005D5D2B" w:rsidRPr="000D55E3" w:rsidRDefault="005D5D2B" w:rsidP="005D5D2B">
            <w:pPr>
              <w:rPr>
                <w:rFonts w:cs="Arial"/>
              </w:rPr>
            </w:pPr>
            <w:r>
              <w:rPr>
                <w:rFonts w:cs="Arial"/>
              </w:rPr>
              <w:t>3 05 15 Nová funkcionalita informačního systému</w:t>
            </w:r>
          </w:p>
          <w:p w:rsidR="005D5D2B" w:rsidRPr="00FD75FE" w:rsidRDefault="005D5D2B" w:rsidP="00CF1EFF"/>
        </w:tc>
      </w:tr>
    </w:tbl>
    <w:p w:rsidR="005D5D2B" w:rsidRDefault="005D5D2B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5D5D2B" w:rsidRPr="00FD75FE" w:rsidRDefault="005D5D2B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FD06D7" w:rsidRPr="00FD75FE" w:rsidRDefault="00FD06D7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 w:rsidRPr="00FD75FE">
              <w:rPr>
                <w:b/>
              </w:rPr>
              <w:t>Náležitosti žádosti o podporu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rPr>
                <w:b/>
              </w:rPr>
            </w:pPr>
            <w:r w:rsidRPr="00FD75FE">
              <w:rPr>
                <w:b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Plná moc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ind w:left="459" w:hanging="284"/>
            </w:pPr>
            <w:r w:rsidRPr="00742DAB">
              <w:t>Dokumentace k uskutečněným zadávacím a výběrovým řízením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ind w:left="459" w:hanging="284"/>
            </w:pPr>
            <w:r w:rsidRPr="00742DAB">
              <w:t xml:space="preserve">Souhlasné Stanovisko hlavního architekta eGovernmentu 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Studie proveditelnosti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Seznam objednávek – přímých nákupů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Průzkum trhu</w:t>
            </w:r>
          </w:p>
          <w:p w:rsidR="00D5002E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  <w:rPr>
                <w:b/>
              </w:rPr>
            </w:pPr>
            <w:r w:rsidRPr="00742DAB">
              <w:t>Výpočet čistých jiných finančních příjmů</w:t>
            </w:r>
          </w:p>
        </w:tc>
      </w:tr>
    </w:tbl>
    <w:p w:rsidR="00FD06D7" w:rsidRPr="00FD75FE" w:rsidRDefault="00FD06D7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B75AE4">
              <w:rPr>
                <w:b/>
              </w:rPr>
              <w:t>působil</w:t>
            </w:r>
            <w:r>
              <w:rPr>
                <w:b/>
              </w:rPr>
              <w:t>é</w:t>
            </w:r>
            <w:r w:rsidRPr="00B75AE4">
              <w:rPr>
                <w:b/>
              </w:rPr>
              <w:t xml:space="preserve"> výdaj</w:t>
            </w:r>
            <w:r>
              <w:rPr>
                <w:b/>
              </w:rPr>
              <w:t>e</w:t>
            </w:r>
          </w:p>
        </w:tc>
      </w:tr>
      <w:tr w:rsidR="00D5002E" w:rsidRPr="00093BA5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7F07" w:rsidRPr="00093BA5" w:rsidRDefault="00307F07" w:rsidP="00307F07"/>
          <w:p w:rsidR="00D5002E" w:rsidRPr="00093BA5" w:rsidRDefault="008F207F" w:rsidP="008F207F">
            <w:r w:rsidRPr="00093BA5">
              <w:t>Viz kapitola 10 Obecných pravidel a kapitola 2.6 Specifických pravidel této výzvy.</w:t>
            </w:r>
            <w:r w:rsidR="009422C3" w:rsidRPr="00093BA5">
              <w:t xml:space="preserve"> </w:t>
            </w:r>
          </w:p>
          <w:p w:rsidR="00307F07" w:rsidRPr="00093BA5" w:rsidRDefault="00307F07" w:rsidP="00307F07"/>
        </w:tc>
      </w:tr>
      <w:tr w:rsidR="00D5002E" w:rsidRPr="00093BA5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6839E7" w:rsidP="006839E7">
            <w:r w:rsidRPr="00093BA5">
              <w:t xml:space="preserve">1. </w:t>
            </w:r>
            <w:r w:rsidR="00816037" w:rsidRPr="00093BA5">
              <w:t xml:space="preserve">1. 2014 - </w:t>
            </w:r>
            <w:r w:rsidR="00E462E7">
              <w:t>31</w:t>
            </w:r>
            <w:r w:rsidR="006E4600" w:rsidRPr="00093BA5">
              <w:t xml:space="preserve">. </w:t>
            </w:r>
            <w:r w:rsidR="00E462E7">
              <w:t>12</w:t>
            </w:r>
            <w:r w:rsidR="00816037" w:rsidRPr="00093BA5">
              <w:t>. 2019</w:t>
            </w:r>
          </w:p>
        </w:tc>
      </w:tr>
      <w:tr w:rsidR="00440F7A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093BA5" w:rsidRDefault="00440F7A" w:rsidP="003A0364">
            <w:pPr>
              <w:rPr>
                <w:b/>
              </w:rPr>
            </w:pPr>
            <w:r w:rsidRPr="00093BA5">
              <w:rPr>
                <w:b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093BA5" w:rsidRDefault="00440F7A" w:rsidP="003A0364">
            <w:r w:rsidRPr="00093BA5">
              <w:t>Křížové financování není možné</w:t>
            </w:r>
            <w:r w:rsidR="008B393B">
              <w:t>.</w:t>
            </w:r>
          </w:p>
        </w:tc>
      </w:tr>
    </w:tbl>
    <w:p w:rsidR="00D5002E" w:rsidRPr="00093BA5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093BA5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jc w:val="center"/>
              <w:rPr>
                <w:b/>
              </w:rPr>
            </w:pPr>
            <w:r w:rsidRPr="00093BA5">
              <w:rPr>
                <w:b/>
              </w:rPr>
              <w:t>Další detaily výzvy</w:t>
            </w:r>
          </w:p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Pr="00093BA5" w:rsidRDefault="00DE2F3E" w:rsidP="00DE2F3E"/>
          <w:p w:rsidR="00F518FC" w:rsidRPr="00093BA5" w:rsidRDefault="00F518FC" w:rsidP="00F518FC">
            <w:r w:rsidRPr="00093BA5">
              <w:t xml:space="preserve">ŘO IROP má možnost provádět změny ve výzvě. O změně pravidel výzvy jsou žadatelé a příjemci informováni prostřednictvím MS2014+. Změna je zároveň zveřejněna na webových stránkách </w:t>
            </w:r>
            <w:hyperlink r:id="rId10" w:history="1">
              <w:r w:rsidRPr="00093BA5">
                <w:rPr>
                  <w:rStyle w:val="Hypertextovodkaz"/>
                </w:rPr>
                <w:t>http://www.dotaceEu.cz</w:t>
              </w:r>
            </w:hyperlink>
            <w:r w:rsidRPr="00093BA5">
              <w:rPr>
                <w:rStyle w:val="Hypertextovodkaz"/>
              </w:rPr>
              <w:t>/cs/Microsites/IROP/Vyzvy-v-IROP</w:t>
            </w:r>
            <w:r w:rsidRPr="00093BA5">
              <w:t xml:space="preserve"> .</w:t>
            </w:r>
          </w:p>
          <w:p w:rsidR="00F518FC" w:rsidRPr="00093BA5" w:rsidRDefault="00F518FC" w:rsidP="00F518FC">
            <w:pPr>
              <w:jc w:val="both"/>
            </w:pPr>
          </w:p>
          <w:p w:rsidR="00F518FC" w:rsidRPr="00093BA5" w:rsidRDefault="00F518FC" w:rsidP="00F518FC">
            <w:pPr>
              <w:jc w:val="both"/>
            </w:pPr>
            <w:r w:rsidRPr="00093BA5">
              <w:t>Podmínky pro případnou změnu výzvy jsou uvedeny v kapitole 2.2 Obecných pravidel. Změny ve výzvě se nevztahují na žádosti o podporu, které již žadatelé podali.</w:t>
            </w:r>
          </w:p>
          <w:p w:rsidR="00DE2F3E" w:rsidRPr="00093BA5" w:rsidRDefault="00DE2F3E" w:rsidP="004876C4">
            <w:pPr>
              <w:jc w:val="both"/>
            </w:pPr>
          </w:p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07F" w:rsidRPr="00093BA5" w:rsidRDefault="008F207F" w:rsidP="008F207F"/>
          <w:p w:rsidR="00F518FC" w:rsidRPr="00093BA5" w:rsidRDefault="00F518FC" w:rsidP="00F518FC">
            <w:r w:rsidRPr="00093BA5">
              <w:t>Projekty nemohou vytvářet příjmy podle čl. 61 Obecného nařízení. Projekty mohou generovat příjmy mimo čl. 61 Obecného nařízení (tzv. jiné peněžní příjmy).</w:t>
            </w:r>
          </w:p>
          <w:p w:rsidR="00DE2F3E" w:rsidRPr="00093BA5" w:rsidRDefault="00DE2F3E" w:rsidP="00DE2F3E"/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>Forma a způsob podání projektové žádosti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07F" w:rsidRPr="00093BA5" w:rsidRDefault="008F207F" w:rsidP="008F207F"/>
          <w:p w:rsidR="008F207F" w:rsidRPr="00093BA5" w:rsidRDefault="008F207F" w:rsidP="008F207F">
            <w:pPr>
              <w:rPr>
                <w:rStyle w:val="Hypertextovodkaz"/>
              </w:rPr>
            </w:pPr>
            <w:r w:rsidRPr="00093BA5">
              <w:t xml:space="preserve">Elektronické podání prostřednictvím MS2014+ na adrese </w:t>
            </w:r>
            <w:r w:rsidRPr="00093BA5">
              <w:rPr>
                <w:rStyle w:val="Hypertextovodkaz"/>
              </w:rPr>
              <w:t xml:space="preserve"> </w:t>
            </w:r>
            <w:hyperlink r:id="rId11" w:history="1">
              <w:r w:rsidRPr="00093BA5">
                <w:rPr>
                  <w:rStyle w:val="Hypertextovodkaz"/>
                </w:rPr>
                <w:t>https://mseu.mssf.cz</w:t>
              </w:r>
            </w:hyperlink>
            <w:r w:rsidR="00777C3E">
              <w:rPr>
                <w:rStyle w:val="Hypertextovodkaz"/>
              </w:rPr>
              <w:t>.</w:t>
            </w:r>
          </w:p>
          <w:p w:rsidR="009C0EDE" w:rsidRPr="00093BA5" w:rsidRDefault="009C0EDE" w:rsidP="00DE2F3E"/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 xml:space="preserve">Odkaz na </w:t>
            </w:r>
            <w:r w:rsidR="00B512E0" w:rsidRPr="00093BA5">
              <w:rPr>
                <w:b/>
              </w:rPr>
              <w:t>Specifická p</w:t>
            </w:r>
            <w:r w:rsidRPr="00093BA5">
              <w:rPr>
                <w:b/>
              </w:rPr>
              <w:t>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07F" w:rsidRPr="00093BA5" w:rsidRDefault="008F207F" w:rsidP="008F207F"/>
          <w:p w:rsidR="008F207F" w:rsidRPr="00093BA5" w:rsidRDefault="00BE0E50" w:rsidP="008F207F">
            <w:pPr>
              <w:rPr>
                <w:rStyle w:val="Hypertextovodkaz"/>
              </w:rPr>
            </w:pPr>
            <w:hyperlink r:id="rId12" w:history="1">
              <w:r w:rsidR="008F207F" w:rsidRPr="00093BA5">
                <w:rPr>
                  <w:rStyle w:val="Hypertextovodkaz"/>
                </w:rPr>
                <w:t>http://www.dotaceEu.cz/cs/Microsites/IROP/Vyzvy-v-IROP</w:t>
              </w:r>
            </w:hyperlink>
          </w:p>
          <w:p w:rsidR="00DE2F3E" w:rsidRPr="00093BA5" w:rsidRDefault="00DE2F3E" w:rsidP="00572810"/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F3E" w:rsidRPr="00093BA5" w:rsidRDefault="00DE2F3E" w:rsidP="00DE2F3E">
            <w:pPr>
              <w:rPr>
                <w:color w:val="FF0000"/>
              </w:rPr>
            </w:pPr>
          </w:p>
          <w:p w:rsidR="00A817E2" w:rsidRPr="00093BA5" w:rsidRDefault="008F207F" w:rsidP="00EB73A5">
            <w:pPr>
              <w:jc w:val="both"/>
            </w:pPr>
            <w:r w:rsidRPr="00093BA5">
              <w:rPr>
                <w:color w:val="000000" w:themeColor="text1"/>
              </w:rPr>
              <w:t>Centrum pro regionální rozvoj České republiky</w:t>
            </w:r>
            <w:r w:rsidRPr="00093BA5">
              <w:t xml:space="preserve"> –</w:t>
            </w:r>
            <w:r w:rsidRPr="00093BA5">
              <w:br/>
              <w:t>viz ka</w:t>
            </w:r>
            <w:r w:rsidR="00EB73A5">
              <w:t>pitola 3 Specifických pravidel.</w:t>
            </w:r>
          </w:p>
        </w:tc>
      </w:tr>
    </w:tbl>
    <w:p w:rsidR="001D4ACF" w:rsidRPr="00243FB9" w:rsidRDefault="001D4ACF" w:rsidP="00D5002E">
      <w:pPr>
        <w:rPr>
          <w:rFonts w:cs="Arial"/>
        </w:rPr>
      </w:pPr>
    </w:p>
    <w:sectPr w:rsidR="001D4ACF" w:rsidRPr="00243FB9" w:rsidSect="00E0062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52" w:rsidRDefault="00801C52" w:rsidP="005F14C0">
      <w:r>
        <w:separator/>
      </w:r>
    </w:p>
  </w:endnote>
  <w:endnote w:type="continuationSeparator" w:id="0">
    <w:p w:rsidR="00801C52" w:rsidRDefault="00801C52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050825"/>
      <w:docPartObj>
        <w:docPartGallery w:val="Page Numbers (Bottom of Page)"/>
        <w:docPartUnique/>
      </w:docPartObj>
    </w:sdtPr>
    <w:sdtEndPr/>
    <w:sdtContent>
      <w:p w:rsidR="00EB700C" w:rsidRDefault="00EB70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50">
          <w:rPr>
            <w:noProof/>
          </w:rPr>
          <w:t>2</w:t>
        </w:r>
        <w:r>
          <w:fldChar w:fldCharType="end"/>
        </w:r>
      </w:p>
    </w:sdtContent>
  </w:sdt>
  <w:p w:rsidR="00EB700C" w:rsidRDefault="00EB70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10204"/>
      <w:docPartObj>
        <w:docPartGallery w:val="Page Numbers (Bottom of Page)"/>
        <w:docPartUnique/>
      </w:docPartObj>
    </w:sdtPr>
    <w:sdtEndPr/>
    <w:sdtContent>
      <w:p w:rsidR="00EB700C" w:rsidRDefault="00EB70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50">
          <w:rPr>
            <w:noProof/>
          </w:rPr>
          <w:t>1</w:t>
        </w:r>
        <w:r>
          <w:fldChar w:fldCharType="end"/>
        </w:r>
      </w:p>
    </w:sdtContent>
  </w:sdt>
  <w:p w:rsidR="00EB700C" w:rsidRDefault="00EB70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52" w:rsidRDefault="00801C52" w:rsidP="005F14C0">
      <w:r>
        <w:separator/>
      </w:r>
    </w:p>
  </w:footnote>
  <w:footnote w:type="continuationSeparator" w:id="0">
    <w:p w:rsidR="00801C52" w:rsidRDefault="00801C52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B9" w:rsidRDefault="00C85934" w:rsidP="00DC1C25">
    <w:pPr>
      <w:pStyle w:val="Zhlav"/>
      <w:jc w:val="center"/>
    </w:pPr>
    <w:r>
      <w:rPr>
        <w:noProof/>
        <w:lang w:eastAsia="cs-CZ"/>
      </w:rPr>
      <w:drawing>
        <wp:inline distT="0" distB="0" distL="0" distR="0" wp14:anchorId="02AB7657" wp14:editId="06E78AFA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1" w:rsidRPr="00C85934" w:rsidRDefault="00C85934" w:rsidP="00C85934">
    <w:pPr>
      <w:pStyle w:val="Zhlav"/>
      <w:jc w:val="center"/>
    </w:pPr>
    <w:r>
      <w:rPr>
        <w:noProof/>
        <w:lang w:eastAsia="cs-CZ"/>
      </w:rPr>
      <w:drawing>
        <wp:inline distT="0" distB="0" distL="0" distR="0" wp14:anchorId="7BCB421B" wp14:editId="3FB3F9DD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84"/>
    <w:multiLevelType w:val="hybridMultilevel"/>
    <w:tmpl w:val="8A2E7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59AA"/>
    <w:multiLevelType w:val="hybridMultilevel"/>
    <w:tmpl w:val="A8066540"/>
    <w:lvl w:ilvl="0" w:tplc="BB648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68A"/>
    <w:multiLevelType w:val="hybridMultilevel"/>
    <w:tmpl w:val="C8FCF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80640"/>
    <w:multiLevelType w:val="hybridMultilevel"/>
    <w:tmpl w:val="DF4A9A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82604F"/>
    <w:multiLevelType w:val="hybridMultilevel"/>
    <w:tmpl w:val="0F186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5470"/>
    <w:multiLevelType w:val="hybridMultilevel"/>
    <w:tmpl w:val="38941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27CB2"/>
    <w:multiLevelType w:val="hybridMultilevel"/>
    <w:tmpl w:val="F9E09692"/>
    <w:lvl w:ilvl="0" w:tplc="0ABEA0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72527"/>
    <w:multiLevelType w:val="hybridMultilevel"/>
    <w:tmpl w:val="E09C7C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C20B66"/>
    <w:multiLevelType w:val="hybridMultilevel"/>
    <w:tmpl w:val="098A2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326EE"/>
    <w:multiLevelType w:val="hybridMultilevel"/>
    <w:tmpl w:val="FDC06B50"/>
    <w:lvl w:ilvl="0" w:tplc="5336B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B781B"/>
    <w:multiLevelType w:val="hybridMultilevel"/>
    <w:tmpl w:val="DA96447C"/>
    <w:lvl w:ilvl="0" w:tplc="CCEA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1758A"/>
    <w:multiLevelType w:val="hybridMultilevel"/>
    <w:tmpl w:val="0C7A1530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A52E8"/>
    <w:multiLevelType w:val="hybridMultilevel"/>
    <w:tmpl w:val="DFF2D1BA"/>
    <w:lvl w:ilvl="0" w:tplc="6D12B1C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0269"/>
    <w:multiLevelType w:val="hybridMultilevel"/>
    <w:tmpl w:val="57B8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14916"/>
    <w:multiLevelType w:val="hybridMultilevel"/>
    <w:tmpl w:val="E2AEC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44DA8"/>
    <w:multiLevelType w:val="hybridMultilevel"/>
    <w:tmpl w:val="7618D70E"/>
    <w:lvl w:ilvl="0" w:tplc="C6C04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C1039"/>
    <w:multiLevelType w:val="hybridMultilevel"/>
    <w:tmpl w:val="81A88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F1DBA"/>
    <w:multiLevelType w:val="hybridMultilevel"/>
    <w:tmpl w:val="25D00A2A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4BDB"/>
    <w:multiLevelType w:val="hybridMultilevel"/>
    <w:tmpl w:val="81A88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15"/>
  </w:num>
  <w:num w:numId="7">
    <w:abstractNumId w:val="10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8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00C4"/>
    <w:rsid w:val="00000C3F"/>
    <w:rsid w:val="000208B1"/>
    <w:rsid w:val="000306D9"/>
    <w:rsid w:val="00036391"/>
    <w:rsid w:val="00052A20"/>
    <w:rsid w:val="00056BB8"/>
    <w:rsid w:val="00093BA5"/>
    <w:rsid w:val="000A59E7"/>
    <w:rsid w:val="000C5877"/>
    <w:rsid w:val="000D7C5C"/>
    <w:rsid w:val="000E7D6B"/>
    <w:rsid w:val="000F00B2"/>
    <w:rsid w:val="0010190B"/>
    <w:rsid w:val="0018710B"/>
    <w:rsid w:val="0019590B"/>
    <w:rsid w:val="001A3701"/>
    <w:rsid w:val="001A4EB2"/>
    <w:rsid w:val="001B6C73"/>
    <w:rsid w:val="001B7A36"/>
    <w:rsid w:val="001C61B1"/>
    <w:rsid w:val="001D4ACF"/>
    <w:rsid w:val="001F4451"/>
    <w:rsid w:val="002143A9"/>
    <w:rsid w:val="00243FB9"/>
    <w:rsid w:val="0027300E"/>
    <w:rsid w:val="002733E0"/>
    <w:rsid w:val="002A2D24"/>
    <w:rsid w:val="002A7090"/>
    <w:rsid w:val="002D4F0C"/>
    <w:rsid w:val="002E3E1A"/>
    <w:rsid w:val="00304E34"/>
    <w:rsid w:val="0030515F"/>
    <w:rsid w:val="00307F07"/>
    <w:rsid w:val="003219E5"/>
    <w:rsid w:val="00323FA5"/>
    <w:rsid w:val="00340E35"/>
    <w:rsid w:val="00352D80"/>
    <w:rsid w:val="00375A6E"/>
    <w:rsid w:val="003B75CB"/>
    <w:rsid w:val="003C2DBF"/>
    <w:rsid w:val="003D1B06"/>
    <w:rsid w:val="003D3B25"/>
    <w:rsid w:val="003D7248"/>
    <w:rsid w:val="00400E58"/>
    <w:rsid w:val="004012E0"/>
    <w:rsid w:val="00440F7A"/>
    <w:rsid w:val="004430F8"/>
    <w:rsid w:val="004533B6"/>
    <w:rsid w:val="00461095"/>
    <w:rsid w:val="004876C4"/>
    <w:rsid w:val="00487D96"/>
    <w:rsid w:val="004B47F4"/>
    <w:rsid w:val="004E6835"/>
    <w:rsid w:val="004E6D16"/>
    <w:rsid w:val="004F5AF9"/>
    <w:rsid w:val="005231A1"/>
    <w:rsid w:val="00525DE1"/>
    <w:rsid w:val="00527059"/>
    <w:rsid w:val="00542C78"/>
    <w:rsid w:val="00561009"/>
    <w:rsid w:val="00564380"/>
    <w:rsid w:val="00565075"/>
    <w:rsid w:val="00572810"/>
    <w:rsid w:val="005A2437"/>
    <w:rsid w:val="005B3F63"/>
    <w:rsid w:val="005B5574"/>
    <w:rsid w:val="005D5D2B"/>
    <w:rsid w:val="005E372B"/>
    <w:rsid w:val="005F14C0"/>
    <w:rsid w:val="005F5653"/>
    <w:rsid w:val="005F7445"/>
    <w:rsid w:val="0060762C"/>
    <w:rsid w:val="00631432"/>
    <w:rsid w:val="00635668"/>
    <w:rsid w:val="00637609"/>
    <w:rsid w:val="00641767"/>
    <w:rsid w:val="00653FFE"/>
    <w:rsid w:val="00660B0B"/>
    <w:rsid w:val="00664EE2"/>
    <w:rsid w:val="006676B4"/>
    <w:rsid w:val="006839E7"/>
    <w:rsid w:val="00690063"/>
    <w:rsid w:val="00690254"/>
    <w:rsid w:val="006A7E4D"/>
    <w:rsid w:val="006E4600"/>
    <w:rsid w:val="007229F2"/>
    <w:rsid w:val="00733C88"/>
    <w:rsid w:val="0073573B"/>
    <w:rsid w:val="00737227"/>
    <w:rsid w:val="00742DAB"/>
    <w:rsid w:val="007442C4"/>
    <w:rsid w:val="00746626"/>
    <w:rsid w:val="00751D7A"/>
    <w:rsid w:val="00753E0B"/>
    <w:rsid w:val="0075675E"/>
    <w:rsid w:val="00766905"/>
    <w:rsid w:val="00777C3E"/>
    <w:rsid w:val="00792F60"/>
    <w:rsid w:val="007A6B8B"/>
    <w:rsid w:val="007C6EE4"/>
    <w:rsid w:val="007D0B9A"/>
    <w:rsid w:val="007D5619"/>
    <w:rsid w:val="007E5405"/>
    <w:rsid w:val="0080095E"/>
    <w:rsid w:val="00801C52"/>
    <w:rsid w:val="00812040"/>
    <w:rsid w:val="00816037"/>
    <w:rsid w:val="00833E0D"/>
    <w:rsid w:val="00861054"/>
    <w:rsid w:val="00874ED5"/>
    <w:rsid w:val="008821A8"/>
    <w:rsid w:val="008B393B"/>
    <w:rsid w:val="008B43F0"/>
    <w:rsid w:val="008E281F"/>
    <w:rsid w:val="008F207F"/>
    <w:rsid w:val="00901999"/>
    <w:rsid w:val="00924A73"/>
    <w:rsid w:val="00933775"/>
    <w:rsid w:val="009422C3"/>
    <w:rsid w:val="00943C0D"/>
    <w:rsid w:val="009559E7"/>
    <w:rsid w:val="00957D07"/>
    <w:rsid w:val="0097765E"/>
    <w:rsid w:val="00984428"/>
    <w:rsid w:val="00996C51"/>
    <w:rsid w:val="009A37FC"/>
    <w:rsid w:val="009B5A4A"/>
    <w:rsid w:val="009C0EDE"/>
    <w:rsid w:val="009C1A64"/>
    <w:rsid w:val="009C5767"/>
    <w:rsid w:val="009C5CEB"/>
    <w:rsid w:val="00A2373E"/>
    <w:rsid w:val="00A62845"/>
    <w:rsid w:val="00A673AC"/>
    <w:rsid w:val="00A817E2"/>
    <w:rsid w:val="00A875E4"/>
    <w:rsid w:val="00A94DE2"/>
    <w:rsid w:val="00AD3923"/>
    <w:rsid w:val="00B10ECA"/>
    <w:rsid w:val="00B317DB"/>
    <w:rsid w:val="00B4496D"/>
    <w:rsid w:val="00B44D28"/>
    <w:rsid w:val="00B512E0"/>
    <w:rsid w:val="00B75578"/>
    <w:rsid w:val="00B77814"/>
    <w:rsid w:val="00B822A1"/>
    <w:rsid w:val="00B97834"/>
    <w:rsid w:val="00BA0480"/>
    <w:rsid w:val="00BB3B78"/>
    <w:rsid w:val="00BC1B6E"/>
    <w:rsid w:val="00BC65A8"/>
    <w:rsid w:val="00BC67BF"/>
    <w:rsid w:val="00BD1F08"/>
    <w:rsid w:val="00BE0E50"/>
    <w:rsid w:val="00BE5066"/>
    <w:rsid w:val="00C00581"/>
    <w:rsid w:val="00C00C8E"/>
    <w:rsid w:val="00C0153A"/>
    <w:rsid w:val="00C31376"/>
    <w:rsid w:val="00C803FA"/>
    <w:rsid w:val="00C85934"/>
    <w:rsid w:val="00C8619F"/>
    <w:rsid w:val="00C87063"/>
    <w:rsid w:val="00CA5322"/>
    <w:rsid w:val="00CA60A2"/>
    <w:rsid w:val="00CA6C63"/>
    <w:rsid w:val="00CB7A31"/>
    <w:rsid w:val="00CC349E"/>
    <w:rsid w:val="00CF5E99"/>
    <w:rsid w:val="00D5002E"/>
    <w:rsid w:val="00D514CE"/>
    <w:rsid w:val="00D6133F"/>
    <w:rsid w:val="00D642F0"/>
    <w:rsid w:val="00D84D66"/>
    <w:rsid w:val="00D97E35"/>
    <w:rsid w:val="00DA2B71"/>
    <w:rsid w:val="00DB0DA5"/>
    <w:rsid w:val="00DB4B51"/>
    <w:rsid w:val="00DC1C25"/>
    <w:rsid w:val="00DD2264"/>
    <w:rsid w:val="00DE2F3E"/>
    <w:rsid w:val="00DF0B0B"/>
    <w:rsid w:val="00DF55B8"/>
    <w:rsid w:val="00E00623"/>
    <w:rsid w:val="00E40593"/>
    <w:rsid w:val="00E462E7"/>
    <w:rsid w:val="00E62BD1"/>
    <w:rsid w:val="00E661CF"/>
    <w:rsid w:val="00E80991"/>
    <w:rsid w:val="00E8325B"/>
    <w:rsid w:val="00EA3F9F"/>
    <w:rsid w:val="00EA5F2F"/>
    <w:rsid w:val="00EB700C"/>
    <w:rsid w:val="00EB73A5"/>
    <w:rsid w:val="00EF5569"/>
    <w:rsid w:val="00F003D2"/>
    <w:rsid w:val="00F05B12"/>
    <w:rsid w:val="00F31972"/>
    <w:rsid w:val="00F326C9"/>
    <w:rsid w:val="00F46136"/>
    <w:rsid w:val="00F466EB"/>
    <w:rsid w:val="00F46798"/>
    <w:rsid w:val="00F518FC"/>
    <w:rsid w:val="00F55941"/>
    <w:rsid w:val="00F64B94"/>
    <w:rsid w:val="00F7215D"/>
    <w:rsid w:val="00F815DD"/>
    <w:rsid w:val="00FA2873"/>
    <w:rsid w:val="00FA6040"/>
    <w:rsid w:val="00FB6296"/>
    <w:rsid w:val="00FD06D7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2F3E"/>
    <w:rPr>
      <w:color w:val="0000FF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9C0EDE"/>
    <w:pPr>
      <w:ind w:left="720"/>
      <w:contextualSpacing/>
    </w:pPr>
  </w:style>
  <w:style w:type="character" w:customStyle="1" w:styleId="st1">
    <w:name w:val="st1"/>
    <w:basedOn w:val="Standardnpsmoodstavce"/>
    <w:rsid w:val="00BD1F08"/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9559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2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2F3E"/>
    <w:rPr>
      <w:color w:val="0000FF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9C0EDE"/>
    <w:pPr>
      <w:ind w:left="720"/>
      <w:contextualSpacing/>
    </w:pPr>
  </w:style>
  <w:style w:type="character" w:customStyle="1" w:styleId="st1">
    <w:name w:val="st1"/>
    <w:basedOn w:val="Standardnpsmoodstavce"/>
    <w:rsid w:val="00BD1F08"/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9559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eu.mssf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otaceE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39F6-FCEF-4E09-BBA9-1FAFD77F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Aleš Pekárek</cp:lastModifiedBy>
  <cp:revision>7</cp:revision>
  <cp:lastPrinted>2015-07-21T07:05:00Z</cp:lastPrinted>
  <dcterms:created xsi:type="dcterms:W3CDTF">2015-12-03T09:54:00Z</dcterms:created>
  <dcterms:modified xsi:type="dcterms:W3CDTF">2015-12-08T10:05:00Z</dcterms:modified>
</cp:coreProperties>
</file>